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49D" w:rsidRPr="0097449D" w:rsidRDefault="0097449D">
      <w:pPr>
        <w:pStyle w:val="ConsPlusTitle"/>
        <w:jc w:val="center"/>
        <w:outlineLvl w:val="0"/>
      </w:pPr>
      <w:bookmarkStart w:id="0" w:name="_GoBack"/>
      <w:bookmarkEnd w:id="0"/>
      <w:r w:rsidRPr="0097449D">
        <w:t>ЗЕМСКОЕ СОБРАНИЕ ШАРАНГСКОГО РАЙОНА</w:t>
      </w:r>
    </w:p>
    <w:p w:rsidR="0097449D" w:rsidRPr="0097449D" w:rsidRDefault="0097449D">
      <w:pPr>
        <w:pStyle w:val="ConsPlusTitle"/>
        <w:jc w:val="center"/>
      </w:pPr>
    </w:p>
    <w:p w:rsidR="0097449D" w:rsidRPr="0097449D" w:rsidRDefault="0097449D">
      <w:pPr>
        <w:pStyle w:val="ConsPlusTitle"/>
        <w:jc w:val="center"/>
      </w:pPr>
      <w:r w:rsidRPr="0097449D">
        <w:t>РЕШЕНИЕ</w:t>
      </w:r>
    </w:p>
    <w:p w:rsidR="0097449D" w:rsidRPr="0097449D" w:rsidRDefault="0097449D">
      <w:pPr>
        <w:pStyle w:val="ConsPlusTitle"/>
        <w:jc w:val="center"/>
      </w:pPr>
      <w:r w:rsidRPr="0097449D">
        <w:t>от 28 ноября 2008 г. N 47</w:t>
      </w:r>
    </w:p>
    <w:p w:rsidR="0097449D" w:rsidRPr="0097449D" w:rsidRDefault="0097449D">
      <w:pPr>
        <w:pStyle w:val="ConsPlusTitle"/>
        <w:jc w:val="center"/>
      </w:pPr>
    </w:p>
    <w:p w:rsidR="0097449D" w:rsidRPr="0097449D" w:rsidRDefault="0097449D">
      <w:pPr>
        <w:pStyle w:val="ConsPlusTitle"/>
        <w:jc w:val="center"/>
      </w:pPr>
      <w:r w:rsidRPr="0097449D">
        <w:t>О ЕДИНОМ НАЛОГЕ НА ВМЕНЕННЫЙ ДОХОД ДЛЯ ОТДЕЛЬНЫХ ВИДОВ</w:t>
      </w:r>
    </w:p>
    <w:p w:rsidR="0097449D" w:rsidRPr="0097449D" w:rsidRDefault="0097449D">
      <w:pPr>
        <w:pStyle w:val="ConsPlusTitle"/>
        <w:jc w:val="center"/>
      </w:pPr>
      <w:r w:rsidRPr="0097449D">
        <w:t>ДЕЯТЕЛЬНОСТИ НА ТЕРРИТОРИИ ШАРАНГСКОГО РАЙОНА</w:t>
      </w:r>
    </w:p>
    <w:p w:rsidR="0097449D" w:rsidRPr="0097449D" w:rsidRDefault="009744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449D" w:rsidRPr="00974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Список изменяющих документов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(в ред. решений Земского собрания Шарангского района от 20.11.2009 </w:t>
            </w:r>
            <w:hyperlink r:id="rId5" w:history="1">
              <w:r w:rsidRPr="0097449D">
                <w:t>N 50</w:t>
              </w:r>
            </w:hyperlink>
            <w:r w:rsidRPr="0097449D">
              <w:t>,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от 26.11.2010 </w:t>
            </w:r>
            <w:hyperlink r:id="rId6" w:history="1">
              <w:r w:rsidRPr="0097449D">
                <w:t>N 76</w:t>
              </w:r>
            </w:hyperlink>
            <w:r w:rsidRPr="0097449D">
              <w:t xml:space="preserve">, от 25.11.2011 </w:t>
            </w:r>
            <w:hyperlink r:id="rId7" w:history="1">
              <w:r w:rsidRPr="0097449D">
                <w:t>N 46</w:t>
              </w:r>
            </w:hyperlink>
            <w:r w:rsidRPr="0097449D">
              <w:t xml:space="preserve">, от 26.07.2012 </w:t>
            </w:r>
            <w:hyperlink r:id="rId8" w:history="1">
              <w:r w:rsidRPr="0097449D">
                <w:t>N 37</w:t>
              </w:r>
            </w:hyperlink>
            <w:r w:rsidRPr="0097449D">
              <w:t>,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от 21.03.2014 </w:t>
            </w:r>
            <w:hyperlink r:id="rId9" w:history="1">
              <w:r w:rsidRPr="0097449D">
                <w:t>N 5</w:t>
              </w:r>
            </w:hyperlink>
            <w:r w:rsidRPr="0097449D">
              <w:t>)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  <w:r w:rsidRPr="0097449D">
        <w:t xml:space="preserve">В связи с внесением изменений в </w:t>
      </w:r>
      <w:hyperlink r:id="rId10" w:history="1">
        <w:r w:rsidRPr="0097449D">
          <w:t>главу 26.3</w:t>
        </w:r>
      </w:hyperlink>
      <w:r w:rsidRPr="0097449D">
        <w:t xml:space="preserve"> Налогового кодекса Российской Федерации по порядку исчисления ЕНВД Земское собрание решило:</w:t>
      </w:r>
    </w:p>
    <w:p w:rsidR="0097449D" w:rsidRPr="0097449D" w:rsidRDefault="0097449D">
      <w:pPr>
        <w:pStyle w:val="ConsPlusNormal"/>
        <w:spacing w:before="220"/>
        <w:ind w:firstLine="540"/>
        <w:jc w:val="both"/>
      </w:pPr>
      <w:r w:rsidRPr="0097449D">
        <w:t xml:space="preserve">1. Утвердить </w:t>
      </w:r>
      <w:hyperlink w:anchor="P33" w:history="1">
        <w:r w:rsidRPr="0097449D">
          <w:t>виды предпринимательской деятельности</w:t>
        </w:r>
      </w:hyperlink>
      <w:r w:rsidRPr="0097449D">
        <w:t>, на которые распространяется действие единого налога на вмененный доход на территории Шарангского муниципального района (приложение 1).</w:t>
      </w:r>
    </w:p>
    <w:p w:rsidR="0097449D" w:rsidRPr="0097449D" w:rsidRDefault="0097449D">
      <w:pPr>
        <w:pStyle w:val="ConsPlusNormal"/>
        <w:spacing w:before="220"/>
        <w:ind w:firstLine="540"/>
        <w:jc w:val="both"/>
      </w:pPr>
      <w:r w:rsidRPr="0097449D">
        <w:t xml:space="preserve">2. Утвердить </w:t>
      </w:r>
      <w:hyperlink w:anchor="P119" w:history="1">
        <w:r w:rsidRPr="0097449D">
          <w:t>значения корректирующих коэффициентов</w:t>
        </w:r>
      </w:hyperlink>
      <w:r w:rsidRPr="0097449D">
        <w:t xml:space="preserve"> базовой доходности К2 (приложение 2).</w:t>
      </w:r>
    </w:p>
    <w:p w:rsidR="0097449D" w:rsidRPr="0097449D" w:rsidRDefault="0097449D">
      <w:pPr>
        <w:pStyle w:val="ConsPlusNormal"/>
        <w:spacing w:before="220"/>
        <w:ind w:firstLine="540"/>
        <w:jc w:val="both"/>
      </w:pPr>
      <w:r w:rsidRPr="0097449D">
        <w:t>3. Настоящее решение вступает в силу с 1 января 2009 года, но не ранее одного месяца со дня его официального опубликования и не ранее 1-го числа очередного налогового периода по единому налогу на вмененный доход.</w:t>
      </w:r>
    </w:p>
    <w:p w:rsidR="0097449D" w:rsidRPr="0097449D" w:rsidRDefault="0097449D">
      <w:pPr>
        <w:pStyle w:val="ConsPlusNormal"/>
        <w:spacing w:before="220"/>
        <w:ind w:firstLine="540"/>
        <w:jc w:val="both"/>
      </w:pPr>
      <w:r w:rsidRPr="0097449D">
        <w:t>4. Решения Земского собрания Шарангского района N 32 от 16.09.2005 "О едином налоге на вмененный доход для отдельных видов деятельности", N 62 от 29.11.2006 "О едином налоге на вмененный доход для отдельных видов деятельности", от 31.07.2006 N 35 "О внесении дополнения в приложение к решению Земского собрания от 16.09.2005 N 32 "О едином налоге на вмененный доход для отдельных видов деятельности" и N 41 от 12.11.2007 "О внесении изменений в решение Земского собрания Шарангского района от 16.09.2005 N 32 "О едином налоге на вмененный доход для отдельных видов деятельности" считать утратившими силу.</w:t>
      </w:r>
    </w:p>
    <w:p w:rsidR="0097449D" w:rsidRPr="0097449D" w:rsidRDefault="0097449D">
      <w:pPr>
        <w:pStyle w:val="ConsPlusNormal"/>
        <w:spacing w:before="220"/>
        <w:ind w:firstLine="540"/>
        <w:jc w:val="both"/>
      </w:pPr>
      <w:r w:rsidRPr="0097449D">
        <w:t>5. Контроль за выполнением настоящего решения возложить на постоянную комиссию по бюджетной и налоговой политике.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right"/>
      </w:pPr>
      <w:r w:rsidRPr="0097449D">
        <w:t>Глава местного самоуправления</w:t>
      </w:r>
    </w:p>
    <w:p w:rsidR="0097449D" w:rsidRPr="0097449D" w:rsidRDefault="0097449D">
      <w:pPr>
        <w:pStyle w:val="ConsPlusNormal"/>
        <w:jc w:val="right"/>
      </w:pPr>
      <w:r w:rsidRPr="0097449D">
        <w:t>В.И.БАХТИН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right"/>
        <w:outlineLvl w:val="0"/>
      </w:pPr>
      <w:r w:rsidRPr="0097449D">
        <w:t>Приложение 1</w:t>
      </w:r>
    </w:p>
    <w:p w:rsidR="0097449D" w:rsidRPr="0097449D" w:rsidRDefault="0097449D">
      <w:pPr>
        <w:pStyle w:val="ConsPlusNormal"/>
        <w:jc w:val="right"/>
      </w:pPr>
      <w:r w:rsidRPr="0097449D">
        <w:t>к решению</w:t>
      </w:r>
    </w:p>
    <w:p w:rsidR="0097449D" w:rsidRPr="0097449D" w:rsidRDefault="0097449D">
      <w:pPr>
        <w:pStyle w:val="ConsPlusNormal"/>
        <w:jc w:val="right"/>
      </w:pPr>
      <w:r w:rsidRPr="0097449D">
        <w:t>Земского собрания</w:t>
      </w:r>
    </w:p>
    <w:p w:rsidR="0097449D" w:rsidRPr="0097449D" w:rsidRDefault="0097449D">
      <w:pPr>
        <w:pStyle w:val="ConsPlusNormal"/>
        <w:jc w:val="right"/>
      </w:pPr>
      <w:r w:rsidRPr="0097449D">
        <w:t>Шарангского района</w:t>
      </w:r>
    </w:p>
    <w:p w:rsidR="0097449D" w:rsidRPr="0097449D" w:rsidRDefault="0097449D">
      <w:pPr>
        <w:pStyle w:val="ConsPlusNormal"/>
        <w:jc w:val="right"/>
      </w:pPr>
      <w:r w:rsidRPr="0097449D">
        <w:t>от 28.11.2008 N 47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</w:pPr>
      <w:bookmarkStart w:id="1" w:name="P33"/>
      <w:bookmarkEnd w:id="1"/>
      <w:r w:rsidRPr="0097449D">
        <w:t>ВИДЫ ПРЕДПРИНИМАТЕЛЬСКОЙ ДЕЯТЕЛЬНОСТИ,</w:t>
      </w:r>
    </w:p>
    <w:p w:rsidR="0097449D" w:rsidRPr="0097449D" w:rsidRDefault="0097449D">
      <w:pPr>
        <w:pStyle w:val="ConsPlusNormal"/>
        <w:jc w:val="center"/>
      </w:pPr>
      <w:r w:rsidRPr="0097449D">
        <w:t>НА КОТОРЫЕ РАСПРОСТРАНЯЕТСЯ ДЕЙСТВИЕ ЕДИНОГО НАЛОГА</w:t>
      </w:r>
    </w:p>
    <w:p w:rsidR="0097449D" w:rsidRPr="0097449D" w:rsidRDefault="0097449D">
      <w:pPr>
        <w:pStyle w:val="ConsPlusNormal"/>
        <w:jc w:val="center"/>
      </w:pPr>
      <w:r w:rsidRPr="0097449D">
        <w:t>НА ВМЕНЕННЫЙ ДОХОД НА ТЕРРИТОРИИ ШАРАНГСКОГО РАЙОНА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  <w:r w:rsidRPr="0097449D">
        <w:t>ЕНВД применяется на следующие виды предпринимательской деятельности: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2948"/>
        <w:gridCol w:w="1815"/>
      </w:tblGrid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Виды предпринимательской деятельности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Физические показатели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Базовая доходность в месяц (рублей)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2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3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1. Оказание бытовых услуг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7500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2. Оказание ветеринарных услуг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7500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3. Оказание услуг по ремонту, техническому обслуживанию и мойке автотранспортных средств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12000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Общая площадь стоянки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50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5. Оказание автотранспортных услуг по перевозке грузов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автотранспортных средств, используемых для перевозки грузов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6000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6. Оказание автотранспортных услуг по перевозке пассажиров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посадочных мест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1500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7. Розничная торговля, осуществляемая через объекты стационарной торговой сети, имеющей торговые залы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торгового зала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1800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8.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Торговое место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9000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9.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торгового места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1800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10. Развозная и (разносная) розничная торговля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Количество работников, включая индивидуального </w:t>
            </w:r>
            <w:r w:rsidRPr="0097449D">
              <w:lastRenderedPageBreak/>
              <w:t>предпринимателя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lastRenderedPageBreak/>
              <w:t>4500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lastRenderedPageBreak/>
              <w:t>11. 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зала обслуживания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12.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4500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13. Распространение наружной рекламы с использованием рекламных конструкций (за исключением рекламных конструкций с автоматической сменой изображения, электронных табло)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3000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14.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4000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15. Распространение наружной рекламы посредством электронных табло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5000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16. Размещение рекламы на транспортных средствах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транспортных средств, на которых размещена реклама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10000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17. Оказание услуг по временному размещению и проживанию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18.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6000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19.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1200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lastRenderedPageBreak/>
              <w:t>20.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Количество переданных во временное владение и (или) в пользование земельных участков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5000</w:t>
            </w:r>
          </w:p>
        </w:tc>
      </w:tr>
      <w:tr w:rsidR="0097449D" w:rsidRPr="0097449D">
        <w:tc>
          <w:tcPr>
            <w:tcW w:w="4252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21.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948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Площадь переданного во временное владение и (или) в пользование земельного участка (в квадратных метрах)</w:t>
            </w:r>
          </w:p>
        </w:tc>
        <w:tc>
          <w:tcPr>
            <w:tcW w:w="1815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1000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right"/>
        <w:outlineLvl w:val="0"/>
      </w:pPr>
      <w:r w:rsidRPr="0097449D">
        <w:t>Приложение 2</w:t>
      </w:r>
    </w:p>
    <w:p w:rsidR="0097449D" w:rsidRPr="0097449D" w:rsidRDefault="0097449D">
      <w:pPr>
        <w:pStyle w:val="ConsPlusNormal"/>
        <w:jc w:val="right"/>
      </w:pPr>
      <w:r w:rsidRPr="0097449D">
        <w:t>к решению</w:t>
      </w:r>
    </w:p>
    <w:p w:rsidR="0097449D" w:rsidRPr="0097449D" w:rsidRDefault="0097449D">
      <w:pPr>
        <w:pStyle w:val="ConsPlusNormal"/>
        <w:jc w:val="right"/>
      </w:pPr>
      <w:r w:rsidRPr="0097449D">
        <w:t>Земского собрания</w:t>
      </w:r>
    </w:p>
    <w:p w:rsidR="0097449D" w:rsidRPr="0097449D" w:rsidRDefault="0097449D">
      <w:pPr>
        <w:pStyle w:val="ConsPlusNormal"/>
        <w:jc w:val="right"/>
      </w:pPr>
      <w:r w:rsidRPr="0097449D">
        <w:t>Шарангского района</w:t>
      </w:r>
    </w:p>
    <w:p w:rsidR="0097449D" w:rsidRPr="0097449D" w:rsidRDefault="0097449D">
      <w:pPr>
        <w:pStyle w:val="ConsPlusNormal"/>
        <w:jc w:val="right"/>
      </w:pPr>
      <w:r w:rsidRPr="0097449D">
        <w:t>от 28.11.2008 N 47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</w:pPr>
      <w:bookmarkStart w:id="2" w:name="P119"/>
      <w:bookmarkEnd w:id="2"/>
      <w:r w:rsidRPr="0097449D">
        <w:t>ЗНАЧЕНИЯ КОРРЕКТИРУЮЩЕГО КОЭФФИЦИЕНТА</w:t>
      </w:r>
    </w:p>
    <w:p w:rsidR="0097449D" w:rsidRPr="0097449D" w:rsidRDefault="0097449D">
      <w:pPr>
        <w:pStyle w:val="ConsPlusNormal"/>
        <w:jc w:val="center"/>
      </w:pPr>
      <w:r w:rsidRPr="0097449D">
        <w:t>БАЗОВОЙ ДОХОДНОСТИ К2</w:t>
      </w:r>
    </w:p>
    <w:p w:rsidR="0097449D" w:rsidRPr="0097449D" w:rsidRDefault="0097449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7449D" w:rsidRPr="0097449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Список изменяющих документов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(в ред. решений Земского собрания Шарангского района от 20.11.2009 </w:t>
            </w:r>
            <w:hyperlink r:id="rId11" w:history="1">
              <w:r w:rsidRPr="0097449D">
                <w:t>N 50</w:t>
              </w:r>
            </w:hyperlink>
            <w:r w:rsidRPr="0097449D">
              <w:t>,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от 26.11.2010 </w:t>
            </w:r>
            <w:hyperlink r:id="rId12" w:history="1">
              <w:r w:rsidRPr="0097449D">
                <w:t>N 76</w:t>
              </w:r>
            </w:hyperlink>
            <w:r w:rsidRPr="0097449D">
              <w:t xml:space="preserve">, от 25.11.2011 </w:t>
            </w:r>
            <w:hyperlink r:id="rId13" w:history="1">
              <w:r w:rsidRPr="0097449D">
                <w:t>N 46</w:t>
              </w:r>
            </w:hyperlink>
            <w:r w:rsidRPr="0097449D">
              <w:t xml:space="preserve">, от 26.07.2012 </w:t>
            </w:r>
            <w:hyperlink r:id="rId14" w:history="1">
              <w:r w:rsidRPr="0097449D">
                <w:t>N 37</w:t>
              </w:r>
            </w:hyperlink>
            <w:r w:rsidRPr="0097449D">
              <w:t>,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t xml:space="preserve">от 21.03.2014 </w:t>
            </w:r>
            <w:hyperlink r:id="rId15" w:history="1">
              <w:r w:rsidRPr="0097449D">
                <w:t>N 5</w:t>
              </w:r>
            </w:hyperlink>
            <w:r w:rsidRPr="0097449D">
              <w:t>)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1. ОКАЗАНИЕ БЫТОВЫХ УСЛУГ</w:t>
      </w: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  <w:outlineLvl w:val="2"/>
      </w:pPr>
      <w:r w:rsidRPr="0097449D">
        <w:t>1.1. Ремонт и пошив одежды, ремонт обуви и изделий из меха, ремонт и обслуживание бытовой техники и радиоаппаратуры, ремонт компьютеров и оргтехники, услуги фотоателье, оказание парикмахерских услуг и косметических услуг, услуги бань, ремонт мебели, ремонт жилья и других построек, ремонт часов и ювелирных изделий, ремонт металлоизделий, пошив и вязание трикотажных изделий, предоставление ритуальных услуг и др.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  <w:outlineLvl w:val="2"/>
      </w:pPr>
      <w:r w:rsidRPr="0097449D">
        <w:t>1.2. Услуги производственного характера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  <w:p w:rsidR="0097449D" w:rsidRPr="0097449D" w:rsidRDefault="0097449D">
            <w:pPr>
              <w:pStyle w:val="ConsPlusNormal"/>
              <w:jc w:val="center"/>
            </w:pPr>
            <w:r w:rsidRPr="0097449D">
              <w:lastRenderedPageBreak/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lastRenderedPageBreak/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lastRenderedPageBreak/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Распиловка древесины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Прочие услуги производственного характера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0,7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2. ОКАЗАНИЕ ВЕТЕРИНАРНЫХ УСЛУГ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3. ОКАЗАНИЕ УСЛУГ ПО РЕМОНТУ, ТЕХНИЧЕСКОМУ ОБСЛУЖИВАНИЮ</w:t>
      </w:r>
    </w:p>
    <w:p w:rsidR="0097449D" w:rsidRPr="0097449D" w:rsidRDefault="0097449D">
      <w:pPr>
        <w:pStyle w:val="ConsPlusNormal"/>
        <w:jc w:val="center"/>
      </w:pPr>
      <w:r w:rsidRPr="0097449D">
        <w:t>И МОЙКЕ АВТОТРАНСПОРТНЫХ СРЕДСТВ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4. ОКАЗАНИЕ УСЛУГ ПО ПРЕДОСТАВЛЕНИЮ ВО ВРЕМЕННОЕ ВЛАДЕНИЕ</w:t>
      </w:r>
    </w:p>
    <w:p w:rsidR="0097449D" w:rsidRPr="0097449D" w:rsidRDefault="0097449D">
      <w:pPr>
        <w:pStyle w:val="ConsPlusNormal"/>
        <w:jc w:val="center"/>
      </w:pPr>
      <w:r w:rsidRPr="0097449D">
        <w:t>(В ПОЛЬЗОВАНИЕ) МЕСТ ДЛЯ СТОЯНКИ АВТОТРАНСПОРТНЫХ СРЕДСТВ,</w:t>
      </w:r>
    </w:p>
    <w:p w:rsidR="0097449D" w:rsidRPr="0097449D" w:rsidRDefault="0097449D">
      <w:pPr>
        <w:pStyle w:val="ConsPlusNormal"/>
        <w:jc w:val="center"/>
      </w:pPr>
      <w:r w:rsidRPr="0097449D">
        <w:t>А ТАКЖЕ ПО ХРАНЕНИЮ АВТОТРАНСПОРТНЫХ СРЕДСТВ НА ПЛАТНЫХ</w:t>
      </w:r>
    </w:p>
    <w:p w:rsidR="0097449D" w:rsidRPr="0097449D" w:rsidRDefault="0097449D">
      <w:pPr>
        <w:pStyle w:val="ConsPlusNormal"/>
        <w:jc w:val="center"/>
      </w:pPr>
      <w:r w:rsidRPr="0097449D">
        <w:t>СТОЯНКАХ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5. ОКАЗАНИЕ АВТОТРАНСПОРТНЫХ УСЛУГ ПО ПЕРЕВОЗКЕ ГРУЗОВ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6. ОКАЗАНИЕ АВТОТРАНСПОРТНЫХ УСЛУГ ПО ПЕРЕВОЗКЕ ПАССАЖИРОВ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7. РОЗНИЧНАЯ ТОРГОВЛЯ, ОСУЩЕСТВЛЯЕМАЯ ЧЕРЕЗ ОБЪЕКТЫ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ТОРГОВОЙ СЕТИ, ИМЕЮЩИЕ ТОРГОВЫЕ ЗАЛЫ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Село Роженцово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магазины продовольственной группы товаров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магазины хозяйственной группы товаров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магазины промышленной группы товаров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магазины канцтоваров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Поздеево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п. Красная Горка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4.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Королево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5.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Ст. Рудка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Ст. Рудка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6.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Барышники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7.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Кушнур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8.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Красны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9.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Чезганы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10.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Ермолино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Куклино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Козлянур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13.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Щекотово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35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35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14.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Б.Устинское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15.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Чура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16.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Астанчурга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17.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Копани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18.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Кугланур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19.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Зыково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20.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Перчеваж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Большая Рудка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Пайдушево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23.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Туманка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24.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Полозово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25.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Большой Рейчваж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26.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Пестово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lastRenderedPageBreak/>
              <w:t>27.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Щенники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28.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Черномуж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29.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р.п. Шаранга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Ленина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0,85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0,65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Ленина (промышленная группа товаров) при площади торгового зала до 100 кв. м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(в ред. </w:t>
            </w:r>
            <w:hyperlink r:id="rId16" w:history="1">
              <w:r w:rsidRPr="0097449D">
                <w:t>решения</w:t>
              </w:r>
            </w:hyperlink>
            <w:r w:rsidRPr="0097449D">
              <w:t xml:space="preserve"> Земского собрания Шарангского района от 20.11.2009 N 50)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Ленина (промышленная группа товаров) при площади торгового зала свыше 100 кв. м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(позиция введена </w:t>
            </w:r>
            <w:hyperlink r:id="rId17" w:history="1">
              <w:r w:rsidRPr="0097449D">
                <w:t>решением</w:t>
              </w:r>
            </w:hyperlink>
            <w:r w:rsidRPr="0097449D">
              <w:t xml:space="preserve"> Земского собрания Шарангского района от 20.11.2009 N 50)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Комсомольская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Комсомольская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Мичурина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Первомайская (продовольственная группа товаров)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(в ред. </w:t>
            </w:r>
            <w:hyperlink r:id="rId18" w:history="1">
              <w:r w:rsidRPr="0097449D">
                <w:t>решения</w:t>
              </w:r>
            </w:hyperlink>
            <w:r w:rsidRPr="0097449D">
              <w:t xml:space="preserve"> Земского собрания Шарангского района от 25.11.2011 N 46)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Первомайская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Заречная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Садовая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Горького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Кольцова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0,6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Кольцова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Советская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0,6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Советская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Магазин "Цветы"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Советская (мебель)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Свободы (мебель)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Большевиков (продовольственная группа товаров)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(в ред. </w:t>
            </w:r>
            <w:hyperlink r:id="rId19" w:history="1">
              <w:r w:rsidRPr="0097449D">
                <w:t>решения</w:t>
              </w:r>
            </w:hyperlink>
            <w:r w:rsidRPr="0097449D">
              <w:t xml:space="preserve"> Земского собрания Шарангского района от 26.11.2010 N 76)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Большевиков (запчасти)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Большевиков (промышленная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0,5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Свободы (продовольственная группа товаров)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Медицинская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Производственная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Мягчилова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Октябрьская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Свободы (промышленная группа товаров)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(позиция введена </w:t>
            </w:r>
            <w:hyperlink r:id="rId20" w:history="1">
              <w:r w:rsidRPr="0097449D">
                <w:t>решением</w:t>
              </w:r>
            </w:hyperlink>
            <w:r w:rsidRPr="0097449D">
              <w:t xml:space="preserve"> Земского собрания Шарангского района от 26.11.2010 N 76)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прочие улицы р.п. Шаранга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(позиция введена </w:t>
            </w:r>
            <w:hyperlink r:id="rId21" w:history="1">
              <w:r w:rsidRPr="0097449D">
                <w:t>решением</w:t>
              </w:r>
            </w:hyperlink>
            <w:r w:rsidRPr="0097449D">
              <w:t xml:space="preserve"> Земского собрания Шарангского района от 21.03.2014 N 5)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30.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Розничная торговля предметами культового и религиозного назначения, похоронными принадлежностями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Розничная торговля детскими товарами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круглосуточном режиме работы для всех населенных пунктов р-на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Реализация лекарственных средств, изделий медицинского назначения и парафармацевтической продукции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р.п. Шаранга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20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от 20 до 50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0,7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50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Остальные населенные пункты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20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20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lastRenderedPageBreak/>
        <w:t>8. РОЗНИЧНАЯ ТОРГОВЛЯ, ОСУЩЕСТВЛЯЕМАЯ ЧЕРЕЗ ОБЪЕКТЫ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ТОРГОВОЙ СЕТИ, НЕ ИМЕЮЩИЕ ТОРГОВЫХ ЗАЛОВ,</w:t>
      </w:r>
    </w:p>
    <w:p w:rsidR="0097449D" w:rsidRPr="0097449D" w:rsidRDefault="0097449D">
      <w:pPr>
        <w:pStyle w:val="ConsPlusNormal"/>
        <w:jc w:val="center"/>
      </w:pPr>
      <w:r w:rsidRPr="0097449D">
        <w:t>А ТАКЖЕ ЧЕРЕЗ ОБЪЕКТЫ НЕСТАЦИОНАРНОЙ ТОРГОВОЙ СЕТИ, ПЛОЩАДЬ</w:t>
      </w:r>
    </w:p>
    <w:p w:rsidR="0097449D" w:rsidRPr="0097449D" w:rsidRDefault="0097449D">
      <w:pPr>
        <w:pStyle w:val="ConsPlusNormal"/>
        <w:jc w:val="center"/>
      </w:pPr>
      <w:r w:rsidRPr="0097449D">
        <w:t>ТОРГОВОГО МЕСТА В КОТОРЫХ НЕ ПРЕВЫШАЕТ 5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р.п. Шаранга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9. РОЗНИЧНАЯ ТОРГОВЛЯ, ОСУЩЕСТВЛЯЕМАЯ ЧЕРЕЗ ОБЪЕКТЫ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ТОРГОВОЙ СЕТИ, НЕ ИМЕЮЩИЕ ТОРГОВЫХ ЗАЛОВ, А</w:t>
      </w:r>
    </w:p>
    <w:p w:rsidR="0097449D" w:rsidRPr="0097449D" w:rsidRDefault="0097449D">
      <w:pPr>
        <w:pStyle w:val="ConsPlusNormal"/>
        <w:jc w:val="center"/>
      </w:pPr>
      <w:r w:rsidRPr="0097449D">
        <w:t>ТАКЖЕ ЧЕРЕЗ ОБЪЕКТЫ НЕСТАЦИОНАРНОЙ ТОРГОВОЙ СЕТИ, ПЛОЩАДЬ</w:t>
      </w:r>
    </w:p>
    <w:p w:rsidR="0097449D" w:rsidRPr="0097449D" w:rsidRDefault="0097449D">
      <w:pPr>
        <w:pStyle w:val="ConsPlusNormal"/>
        <w:jc w:val="center"/>
      </w:pPr>
      <w:r w:rsidRPr="0097449D">
        <w:t>ТОРГОВОГО МЕСТА В КОТОРЫХ ПРЕВЫШАЕТ 5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10. РАЗВОЗНАЯ И РАЗНОСНАЯ РОЗНИЧНАЯ ТОРГОВЛЯ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11. ОКАЗАНИЕ УСЛУГ ОБЩЕСТВЕННОГО ПИТАНИЯ ЧЕРЕЗ ОБЪЕКТЫ</w:t>
      </w:r>
    </w:p>
    <w:p w:rsidR="0097449D" w:rsidRPr="0097449D" w:rsidRDefault="0097449D">
      <w:pPr>
        <w:pStyle w:val="ConsPlusNormal"/>
        <w:jc w:val="center"/>
      </w:pPr>
      <w:r w:rsidRPr="0097449D">
        <w:t>ОРГАНИЗАЦИИ ОБЩЕСТВЕННОГО ПИТАНИЯ, ИМЕЮЩИЕ ЗАЛЫ ОБСЛУЖИВАНИЯ</w:t>
      </w:r>
    </w:p>
    <w:p w:rsidR="0097449D" w:rsidRPr="0097449D" w:rsidRDefault="0097449D">
      <w:pPr>
        <w:pStyle w:val="ConsPlusNormal"/>
        <w:jc w:val="center"/>
      </w:pPr>
      <w:r w:rsidRPr="0097449D">
        <w:t>ПОСЕТИТЕЛЕЙ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Щенники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2.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Ст. Рудка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3.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Б.Устинское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4.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д. Поздеево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5.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Б.Рудка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6.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п. Красная Горка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7.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Кушнур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8.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с. Роженцово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Кафе "Рассвет"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Закусочная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9.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р.п. Шаранга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Ленина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Первомайская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Заречная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Свободы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</w:pP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до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0,3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при площади торгового зала свыше 100 кв. м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0,18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Советская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ул. Комсомольская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Школьные столовые и школьные кафе, столовые ПУ-89, больницы, детских дошкольных учреждений, предприятий и организаций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0,01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660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</w:pPr>
          </w:p>
        </w:tc>
        <w:tc>
          <w:tcPr>
            <w:tcW w:w="5159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>Детские кафе р.п. Шаранга</w:t>
            </w:r>
          </w:p>
        </w:tc>
        <w:tc>
          <w:tcPr>
            <w:tcW w:w="3231" w:type="dxa"/>
            <w:tcBorders>
              <w:bottom w:val="nil"/>
            </w:tcBorders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0,15</w:t>
            </w:r>
          </w:p>
        </w:tc>
      </w:tr>
      <w:tr w:rsidR="0097449D" w:rsidRPr="0097449D">
        <w:tblPrEx>
          <w:tblBorders>
            <w:insideH w:val="nil"/>
          </w:tblBorders>
        </w:tblPrEx>
        <w:tc>
          <w:tcPr>
            <w:tcW w:w="9050" w:type="dxa"/>
            <w:gridSpan w:val="3"/>
            <w:tcBorders>
              <w:top w:val="nil"/>
            </w:tcBorders>
          </w:tcPr>
          <w:p w:rsidR="0097449D" w:rsidRPr="0097449D" w:rsidRDefault="0097449D">
            <w:pPr>
              <w:pStyle w:val="ConsPlusNormal"/>
              <w:jc w:val="both"/>
            </w:pPr>
            <w:r w:rsidRPr="0097449D">
              <w:t xml:space="preserve">(позиция введена </w:t>
            </w:r>
            <w:hyperlink r:id="rId22" w:history="1">
              <w:r w:rsidRPr="0097449D">
                <w:t>решением</w:t>
              </w:r>
            </w:hyperlink>
            <w:r w:rsidRPr="0097449D">
              <w:t xml:space="preserve"> Земского собрания Шарангского района от 26.07.2012 N 37)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12. ОКАЗАНИЕ УСЛУГ ОБЩЕСТВЕННОГО ПИТАНИЯ ЧЕРЕЗ ОБЪЕКТЫ</w:t>
      </w:r>
    </w:p>
    <w:p w:rsidR="0097449D" w:rsidRPr="0097449D" w:rsidRDefault="0097449D">
      <w:pPr>
        <w:pStyle w:val="ConsPlusNormal"/>
        <w:jc w:val="center"/>
      </w:pPr>
      <w:r w:rsidRPr="0097449D">
        <w:t>ОРГАНИЗАЦИИ ОБЩЕСТВЕННОГО ПИТАНИЯ, НЕ ИМЕЮЩИЕ ЗАЛОВ</w:t>
      </w:r>
    </w:p>
    <w:p w:rsidR="0097449D" w:rsidRPr="0097449D" w:rsidRDefault="0097449D">
      <w:pPr>
        <w:pStyle w:val="ConsPlusNormal"/>
        <w:jc w:val="center"/>
      </w:pPr>
      <w:r w:rsidRPr="0097449D">
        <w:t>ОБСЛУЖИВАНИЯ ПОСЕТИТЕЛЕЙ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13. РАСПРОСТРАНЕНИЕ НАРУЖНОЙ РЕКЛАМЫ С ИСПОЛЬЗОВАНИЕМ</w:t>
      </w:r>
    </w:p>
    <w:p w:rsidR="0097449D" w:rsidRPr="0097449D" w:rsidRDefault="0097449D">
      <w:pPr>
        <w:pStyle w:val="ConsPlusNormal"/>
        <w:jc w:val="center"/>
      </w:pPr>
      <w:r w:rsidRPr="0097449D">
        <w:t>РЕКЛАМНЫХ КОНСТРУКЦИЙ (ЗА ИСКЛЮЧЕНИЕМ РЕКЛАМНЫХ КОНСТРУКЦИЙ</w:t>
      </w:r>
    </w:p>
    <w:p w:rsidR="0097449D" w:rsidRPr="0097449D" w:rsidRDefault="0097449D">
      <w:pPr>
        <w:pStyle w:val="ConsPlusNormal"/>
        <w:jc w:val="center"/>
      </w:pPr>
      <w:r w:rsidRPr="0097449D">
        <w:t>С АВТОМАТИЧЕСКОЙ СМЕНОЙ ИЗОБРАЖЕНИЯ И ЭЛЕКТРОННЫХ ТАБЛО)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14. РАСПРОСТРАНЕНИЕ НАРУЖНОЙ РЕКЛАМЫ С ИСПОЛЬЗОВАНИЕМ</w:t>
      </w:r>
    </w:p>
    <w:p w:rsidR="0097449D" w:rsidRPr="0097449D" w:rsidRDefault="0097449D">
      <w:pPr>
        <w:pStyle w:val="ConsPlusNormal"/>
        <w:jc w:val="center"/>
      </w:pPr>
      <w:r w:rsidRPr="0097449D">
        <w:t>РЕКЛАМНЫХ КОНСТРУКЦИЙ С АВТОМАТИЧЕСКОЙ СМЕНОЙ ИЗОБРАЖЕНИЯ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р.п. Шаранга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15. РАСПРОСТРАНЕНИЕ НАРУЖНОЙ РЕКЛАМЫ</w:t>
      </w:r>
    </w:p>
    <w:p w:rsidR="0097449D" w:rsidRPr="0097449D" w:rsidRDefault="0097449D">
      <w:pPr>
        <w:pStyle w:val="ConsPlusNormal"/>
        <w:jc w:val="center"/>
      </w:pPr>
      <w:r w:rsidRPr="0097449D">
        <w:t>ПОСРЕДСТВОМ ЭЛЕКТРОННЫХ ТАБЛО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0,4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lastRenderedPageBreak/>
        <w:t>16. РАЗМЕЩЕНИЕ РЕКЛАМЫ НА ТРАНСПОРТНЫХ СРЕДСТВАХ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1,0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17. ОКАЗАНИЕ УСЛУГ ПО ВРЕМЕННОМУ РАЗМЕЩЕНИЮ И ПРОЖИВАНИЮ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0,1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18. ОКАЗАНИЕ УСЛУГ ПО ПЕРЕДАЧЕ ВО ВРЕМЕННОЕ ВЛАДЕНИЕ И (ИЛИ)</w:t>
      </w:r>
    </w:p>
    <w:p w:rsidR="0097449D" w:rsidRPr="0097449D" w:rsidRDefault="0097449D">
      <w:pPr>
        <w:pStyle w:val="ConsPlusNormal"/>
        <w:jc w:val="center"/>
      </w:pPr>
      <w:r w:rsidRPr="0097449D">
        <w:t>В ПОЛЬЗОВАНИЕ ТОРГОВЫХ МЕСТ, РАСПОЛОЖЕННЫХ В ОБЪЕКТАХ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ТОРГОВОЙ СЕТИ, НЕ ИМЕЮЩИХ ТОРГОВЫХ ЗАЛОВ,</w:t>
      </w:r>
    </w:p>
    <w:p w:rsidR="0097449D" w:rsidRPr="0097449D" w:rsidRDefault="0097449D">
      <w:pPr>
        <w:pStyle w:val="ConsPlusNormal"/>
        <w:jc w:val="center"/>
      </w:pPr>
      <w:r w:rsidRPr="0097449D">
        <w:t>ОБЪЕКТОВ НЕСТАЦИОНАРНОЙ ТОРГОВОЙ СЕТИ, А ТАКЖЕ ОБЪЕКТОВ</w:t>
      </w:r>
    </w:p>
    <w:p w:rsidR="0097449D" w:rsidRPr="0097449D" w:rsidRDefault="0097449D">
      <w:pPr>
        <w:pStyle w:val="ConsPlusNormal"/>
        <w:jc w:val="center"/>
      </w:pPr>
      <w:r w:rsidRPr="0097449D">
        <w:t>ОРГАНИЗАЦИИ ОБЩЕСТВЕННОГО ПИТАНИЯ, НЕ ИМЕЮЩИХ ЗАЛОВ</w:t>
      </w:r>
    </w:p>
    <w:p w:rsidR="0097449D" w:rsidRPr="0097449D" w:rsidRDefault="0097449D">
      <w:pPr>
        <w:pStyle w:val="ConsPlusNormal"/>
        <w:jc w:val="center"/>
      </w:pPr>
      <w:r w:rsidRPr="0097449D">
        <w:t>ОБСЛУЖИВАНИЯ ПОСЕТИТЕЛЕЙ, ЕСЛИ ПЛОЩАДЬ КАЖДОГО ИЗ НИХ</w:t>
      </w:r>
    </w:p>
    <w:p w:rsidR="0097449D" w:rsidRPr="0097449D" w:rsidRDefault="0097449D">
      <w:pPr>
        <w:pStyle w:val="ConsPlusNormal"/>
        <w:jc w:val="center"/>
      </w:pPr>
      <w:r w:rsidRPr="0097449D">
        <w:t>НЕ ПРЕВЫШАЕТ 5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19. ОКАЗАНИЕ УСЛУГ ПО ПЕРЕДАЧЕ ВО ВРЕМЕННОЕ ВЛАДЕНИЕ И (ИЛИ)</w:t>
      </w:r>
    </w:p>
    <w:p w:rsidR="0097449D" w:rsidRPr="0097449D" w:rsidRDefault="0097449D">
      <w:pPr>
        <w:pStyle w:val="ConsPlusNormal"/>
        <w:jc w:val="center"/>
      </w:pPr>
      <w:r w:rsidRPr="0097449D">
        <w:t>В ПОЛЬЗОВАНИЕ ТОРГОВЫХ МЕСТ, РАСПОЛОЖЕННЫХ В ОБЪЕКТАХ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ТОРГОВОЙ СЕТИ, НЕ ИМЕЮЩИХ ТОРГОВЫХ ЗАЛОВ,</w:t>
      </w:r>
    </w:p>
    <w:p w:rsidR="0097449D" w:rsidRPr="0097449D" w:rsidRDefault="0097449D">
      <w:pPr>
        <w:pStyle w:val="ConsPlusNormal"/>
        <w:jc w:val="center"/>
      </w:pPr>
      <w:r w:rsidRPr="0097449D">
        <w:t>ОБЪЕКТОВ НЕСТАЦИОНАРНОЙ ТОРГОВОЙ СЕТИ, А ТАКЖЕ ОБЪЕКТОВ</w:t>
      </w:r>
    </w:p>
    <w:p w:rsidR="0097449D" w:rsidRPr="0097449D" w:rsidRDefault="0097449D">
      <w:pPr>
        <w:pStyle w:val="ConsPlusNormal"/>
        <w:jc w:val="center"/>
      </w:pPr>
      <w:r w:rsidRPr="0097449D">
        <w:t>ОРГАНИЗАЦИИ ОБЩЕСТВЕННОГО ПИТАНИЯ, НЕ ИМЕЮЩИХ ЗАЛОВ</w:t>
      </w:r>
    </w:p>
    <w:p w:rsidR="0097449D" w:rsidRPr="0097449D" w:rsidRDefault="0097449D">
      <w:pPr>
        <w:pStyle w:val="ConsPlusNormal"/>
        <w:jc w:val="center"/>
      </w:pPr>
      <w:r w:rsidRPr="0097449D">
        <w:t>ОБСЛУЖИВАНИЯ ПОСЕТИТЕЛЕЙ, ЕСЛИ ПЛОЩАДЬ КАЖДОГО ИЗ НИХ</w:t>
      </w:r>
    </w:p>
    <w:p w:rsidR="0097449D" w:rsidRPr="0097449D" w:rsidRDefault="0097449D">
      <w:pPr>
        <w:pStyle w:val="ConsPlusNormal"/>
        <w:jc w:val="center"/>
      </w:pPr>
      <w:r w:rsidRPr="0097449D">
        <w:t>ПРЕВЫШАЕТ 5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20. ОКАЗАНИЕ УСЛУГ ПО ПЕРЕДАЧЕ ВО ВРЕМЕННОЕ ВЛАДЕНИЕ И (ИЛИ)</w:t>
      </w:r>
    </w:p>
    <w:p w:rsidR="0097449D" w:rsidRPr="0097449D" w:rsidRDefault="0097449D">
      <w:pPr>
        <w:pStyle w:val="ConsPlusNormal"/>
        <w:jc w:val="center"/>
      </w:pPr>
      <w:r w:rsidRPr="0097449D">
        <w:t>В ПОЛЬЗОВАНИЕ ЗЕМЕЛЬНЫХ УЧАСТКОВ ДЛЯ РАЗМЕЩЕНИЯ ОБЪЕКТОВ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И НЕСТАЦИОНАРНОЙ ТОРГОВОЙ СЕТИ, А ТАКЖЕ</w:t>
      </w:r>
    </w:p>
    <w:p w:rsidR="0097449D" w:rsidRPr="0097449D" w:rsidRDefault="0097449D">
      <w:pPr>
        <w:pStyle w:val="ConsPlusNormal"/>
        <w:jc w:val="center"/>
      </w:pPr>
      <w:r w:rsidRPr="0097449D">
        <w:t>ОБЪЕКТОВ ОРГАНИЗАЦИИ ОБЩЕСТВЕННОГО ПИТАНИЯ, ЕСЛИ ПЛОЩАДЬ</w:t>
      </w:r>
    </w:p>
    <w:p w:rsidR="0097449D" w:rsidRPr="0097449D" w:rsidRDefault="0097449D">
      <w:pPr>
        <w:pStyle w:val="ConsPlusNormal"/>
        <w:jc w:val="center"/>
      </w:pPr>
      <w:r w:rsidRPr="0097449D">
        <w:t>ЗЕМЕЛЬНОГО УЧАСТКА НЕ ПРЕВЫШАЕТ 10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jc w:val="center"/>
        <w:outlineLvl w:val="1"/>
      </w:pPr>
      <w:r w:rsidRPr="0097449D">
        <w:t>21. ОКАЗАНИЕ УСЛУГ ПО ПЕРЕДАЧЕ ВО ВРЕМЕННОЕ ВЛАДЕНИЕ И (ИЛИ)</w:t>
      </w:r>
    </w:p>
    <w:p w:rsidR="0097449D" w:rsidRPr="0097449D" w:rsidRDefault="0097449D">
      <w:pPr>
        <w:pStyle w:val="ConsPlusNormal"/>
        <w:jc w:val="center"/>
      </w:pPr>
      <w:r w:rsidRPr="0097449D">
        <w:t>В ПОЛЬЗОВАНИЕ ЗЕМЕЛЬНЫХ УЧАСТКОВ ДЛЯ РАЗМЕЩЕНИЯ ОБЪЕКТОВ</w:t>
      </w:r>
    </w:p>
    <w:p w:rsidR="0097449D" w:rsidRPr="0097449D" w:rsidRDefault="0097449D">
      <w:pPr>
        <w:pStyle w:val="ConsPlusNormal"/>
        <w:jc w:val="center"/>
      </w:pPr>
      <w:r w:rsidRPr="0097449D">
        <w:t>СТАЦИОНАРНОЙ И НЕСТАЦИОНАРНОЙ ТОРГОВОЙ СЕТИ, А ТАКЖЕ</w:t>
      </w:r>
    </w:p>
    <w:p w:rsidR="0097449D" w:rsidRPr="0097449D" w:rsidRDefault="0097449D">
      <w:pPr>
        <w:pStyle w:val="ConsPlusNormal"/>
        <w:jc w:val="center"/>
      </w:pPr>
      <w:r w:rsidRPr="0097449D">
        <w:t>ОБЪЕКТОВ ОРГАНИЗАЦИИ ОБЩЕСТВЕННОГО ПИТАНИЯ, ЕСЛИ ПЛОЩАДЬ</w:t>
      </w:r>
    </w:p>
    <w:p w:rsidR="0097449D" w:rsidRPr="0097449D" w:rsidRDefault="0097449D">
      <w:pPr>
        <w:pStyle w:val="ConsPlusNormal"/>
        <w:jc w:val="center"/>
      </w:pPr>
      <w:r w:rsidRPr="0097449D">
        <w:t>ЗЕМЕЛЬНОГО УЧАСТКА ПРЕВЫШАЕТ 10 КВАДРАТНЫХ МЕТРОВ</w:t>
      </w:r>
    </w:p>
    <w:p w:rsidR="0097449D" w:rsidRPr="0097449D" w:rsidRDefault="0097449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159"/>
        <w:gridCol w:w="3231"/>
      </w:tblGrid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N п/п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Населенный пункт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Значение коэффициента К2</w:t>
            </w:r>
          </w:p>
        </w:tc>
      </w:tr>
      <w:tr w:rsidR="0097449D" w:rsidRPr="0097449D">
        <w:tc>
          <w:tcPr>
            <w:tcW w:w="660" w:type="dxa"/>
          </w:tcPr>
          <w:p w:rsidR="0097449D" w:rsidRPr="0097449D" w:rsidRDefault="0097449D">
            <w:pPr>
              <w:pStyle w:val="ConsPlusNormal"/>
            </w:pPr>
            <w:r w:rsidRPr="0097449D">
              <w:t>1.</w:t>
            </w:r>
          </w:p>
        </w:tc>
        <w:tc>
          <w:tcPr>
            <w:tcW w:w="5159" w:type="dxa"/>
          </w:tcPr>
          <w:p w:rsidR="0097449D" w:rsidRPr="0097449D" w:rsidRDefault="0097449D">
            <w:pPr>
              <w:pStyle w:val="ConsPlusNormal"/>
            </w:pPr>
            <w:r w:rsidRPr="0097449D">
              <w:t>Шарангский район</w:t>
            </w:r>
          </w:p>
        </w:tc>
        <w:tc>
          <w:tcPr>
            <w:tcW w:w="3231" w:type="dxa"/>
          </w:tcPr>
          <w:p w:rsidR="0097449D" w:rsidRPr="0097449D" w:rsidRDefault="0097449D">
            <w:pPr>
              <w:pStyle w:val="ConsPlusNormal"/>
              <w:jc w:val="center"/>
            </w:pPr>
            <w:r w:rsidRPr="0097449D">
              <w:t>0,2</w:t>
            </w:r>
          </w:p>
        </w:tc>
      </w:tr>
    </w:tbl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ind w:firstLine="540"/>
        <w:jc w:val="both"/>
      </w:pPr>
    </w:p>
    <w:p w:rsidR="0097449D" w:rsidRPr="0097449D" w:rsidRDefault="0097449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97449D"/>
    <w:sectPr w:rsidR="00E271CC" w:rsidSect="0041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9D"/>
    <w:rsid w:val="00303A72"/>
    <w:rsid w:val="00407DE8"/>
    <w:rsid w:val="00455A51"/>
    <w:rsid w:val="0097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49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449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49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449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449D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49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7449D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7449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49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7449D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7449D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1E00DD1C0772374ED8BB4801C943E6AD496219A856D18CAE5FB5432072D2C7A2A83989468F09B76280EDE32FE1330DAD6908DF0C1FA6519E5CA8DAUCa3L" TargetMode="External"/><Relationship Id="rId13" Type="http://schemas.openxmlformats.org/officeDocument/2006/relationships/hyperlink" Target="consultantplus://offline/ref=361E00DD1C0772374ED8BB4801C943E6AD496219A856D186AB58B5432072D2C7A2A83989468F09B76280EDE32FE1330DAD6908DF0C1FA6519E5CA8DAUCa3L" TargetMode="External"/><Relationship Id="rId18" Type="http://schemas.openxmlformats.org/officeDocument/2006/relationships/hyperlink" Target="consultantplus://offline/ref=361E00DD1C0772374ED8BB4801C943E6AD496219A856D186AB58B5432072D2C7A2A83989468F09B76280EDE32CE1330DAD6908DF0C1FA6519E5CA8DAUCa3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61E00DD1C0772374ED8BB4801C943E6AD496219A856D681A952B5432072D2C7A2A83989468F09B76280EDE32CE1330DAD6908DF0C1FA6519E5CA8DAUCa3L" TargetMode="External"/><Relationship Id="rId7" Type="http://schemas.openxmlformats.org/officeDocument/2006/relationships/hyperlink" Target="consultantplus://offline/ref=361E00DD1C0772374ED8BB4801C943E6AD496219A856D186AB58B5432072D2C7A2A83989468F09B76280EDE32FE1330DAD6908DF0C1FA6519E5CA8DAUCa3L" TargetMode="External"/><Relationship Id="rId12" Type="http://schemas.openxmlformats.org/officeDocument/2006/relationships/hyperlink" Target="consultantplus://offline/ref=361E00DD1C0772374ED8BB4801C943E6AD496219A856D082AB52B5432072D2C7A2A83989468F09B76280EDE32FE1330DAD6908DF0C1FA6519E5CA8DAUCa3L" TargetMode="External"/><Relationship Id="rId17" Type="http://schemas.openxmlformats.org/officeDocument/2006/relationships/hyperlink" Target="consultantplus://offline/ref=361E00DD1C0772374ED8BB4801C943E6AD496219A856D085A45DB5432072D2C7A2A83989468F09B76280EDE32DE1330DAD6908DF0C1FA6519E5CA8DAUCa3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61E00DD1C0772374ED8BB4801C943E6AD496219A856D085A45DB5432072D2C7A2A83989468F09B76280EDE32CE1330DAD6908DF0C1FA6519E5CA8DAUCa3L" TargetMode="External"/><Relationship Id="rId20" Type="http://schemas.openxmlformats.org/officeDocument/2006/relationships/hyperlink" Target="consultantplus://offline/ref=361E00DD1C0772374ED8BB4801C943E6AD496219A856D082AB52B5432072D2C7A2A83989468F09B76280EDE322E1330DAD6908DF0C1FA6519E5CA8DAUCa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1E00DD1C0772374ED8BB4801C943E6AD496219A856D082AB52B5432072D2C7A2A83989468F09B76280EDE32FE1330DAD6908DF0C1FA6519E5CA8DAUCa3L" TargetMode="External"/><Relationship Id="rId11" Type="http://schemas.openxmlformats.org/officeDocument/2006/relationships/hyperlink" Target="consultantplus://offline/ref=361E00DD1C0772374ED8BB4801C943E6AD496219A856D085A45DB5432072D2C7A2A83989468F09B76280EDE32FE1330DAD6908DF0C1FA6519E5CA8DAUCa3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61E00DD1C0772374ED8BB4801C943E6AD496219A856D085A45DB5432072D2C7A2A83989468F09B76280EDE32FE1330DAD6908DF0C1FA6519E5CA8DAUCa3L" TargetMode="External"/><Relationship Id="rId15" Type="http://schemas.openxmlformats.org/officeDocument/2006/relationships/hyperlink" Target="consultantplus://offline/ref=361E00DD1C0772374ED8BB4801C943E6AD496219A856D681A952B5432072D2C7A2A83989468F09B76280EDE32FE1330DAD6908DF0C1FA6519E5CA8DAUCa3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61E00DD1C0772374ED8A54517A51CE3A9463E17AF56D9D2F10EB3147F22D492E2E83FDC05C803B4618BB9B26EBF6A5EEE2205DF1503A651U8a0L" TargetMode="External"/><Relationship Id="rId19" Type="http://schemas.openxmlformats.org/officeDocument/2006/relationships/hyperlink" Target="consultantplus://offline/ref=361E00DD1C0772374ED8BB4801C943E6AD496219A856D082AB52B5432072D2C7A2A83989468F09B76280EDE32CE1330DAD6908DF0C1FA6519E5CA8DAUCa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1E00DD1C0772374ED8BB4801C943E6AD496219A856D681A952B5432072D2C7A2A83989468F09B76280EDE32FE1330DAD6908DF0C1FA6519E5CA8DAUCa3L" TargetMode="External"/><Relationship Id="rId14" Type="http://schemas.openxmlformats.org/officeDocument/2006/relationships/hyperlink" Target="consultantplus://offline/ref=361E00DD1C0772374ED8BB4801C943E6AD496219A856D18CAE5FB5432072D2C7A2A83989468F09B76280EDE32FE1330DAD6908DF0C1FA6519E5CA8DAUCa3L" TargetMode="External"/><Relationship Id="rId22" Type="http://schemas.openxmlformats.org/officeDocument/2006/relationships/hyperlink" Target="consultantplus://offline/ref=361E00DD1C0772374ED8BB4801C943E6AD496219A856D18CAE5FB5432072D2C7A2A83989468F09B76280EDE32CE1330DAD6908DF0C1FA6519E5CA8DAUCa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2020-02-27T11:26:00Z</dcterms:created>
  <dcterms:modified xsi:type="dcterms:W3CDTF">2020-02-27T11:26:00Z</dcterms:modified>
</cp:coreProperties>
</file>